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E895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Республиканский конкурс «Лучший педагог по обучению основам безопасного                   поведения на дорогах»</w:t>
      </w:r>
    </w:p>
    <w:p w14:paraId="0EF623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7CCE2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354C9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4B970D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CD165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92E35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2BEC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Педагогический кейс по обучению безопасному поведению на дороге</w:t>
      </w:r>
    </w:p>
    <w:p w14:paraId="6E5E26D2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                               «Велосипед наш друг или враг »</w:t>
      </w:r>
    </w:p>
    <w:p w14:paraId="36E5850A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4AC80BAB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                                               Номинация</w:t>
      </w:r>
    </w:p>
    <w:p w14:paraId="77A5A406">
      <w:pPr>
        <w:ind w:firstLine="980" w:firstLineChars="35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«Лучший руководитель отряда юных инспекторов движения  </w:t>
      </w:r>
    </w:p>
    <w:p w14:paraId="70C1E3E7">
      <w:pPr>
        <w:ind w:firstLine="3080" w:firstLineChars="110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и лучший отряд ЮИД»</w:t>
      </w:r>
    </w:p>
    <w:p w14:paraId="655C3E4B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21EE1783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3B0B6FDF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03581649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769839FF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6E14E170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                                                                   </w:t>
      </w:r>
      <w:r>
        <w:rPr>
          <w:rFonts w:hint="default" w:ascii="Times New Roman" w:hAnsi="Times New Roman" w:eastAsia="Calibri"/>
          <w:sz w:val="28"/>
          <w:szCs w:val="28"/>
          <w:lang w:val="ru-RU"/>
        </w:rPr>
        <w:t xml:space="preserve">   </w:t>
      </w:r>
      <w:r>
        <w:rPr>
          <w:rFonts w:ascii="Times New Roman" w:hAnsi="Times New Roman" w:eastAsia="Calibri"/>
          <w:sz w:val="28"/>
          <w:szCs w:val="28"/>
        </w:rPr>
        <w:t>Целевая аудитория: 7-11 лет</w:t>
      </w:r>
    </w:p>
    <w:p w14:paraId="45608E85">
      <w:pPr>
        <w:ind w:firstLine="3220" w:firstLineChars="115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Автор-составитель: Петрова Наталья Михайловна,</w:t>
      </w:r>
    </w:p>
    <w:p w14:paraId="08B6164B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                                                                      </w:t>
      </w:r>
      <w:r>
        <w:rPr>
          <w:rFonts w:hint="default" w:ascii="Times New Roman" w:hAnsi="Times New Roman" w:eastAsia="Calibri"/>
          <w:sz w:val="28"/>
          <w:szCs w:val="28"/>
          <w:lang w:val="ru-RU"/>
        </w:rPr>
        <w:t xml:space="preserve">  </w:t>
      </w:r>
      <w:r>
        <w:rPr>
          <w:rFonts w:ascii="Times New Roman" w:hAnsi="Times New Roman" w:eastAsia="Calibri"/>
          <w:sz w:val="28"/>
          <w:szCs w:val="28"/>
        </w:rPr>
        <w:t xml:space="preserve">учитель начальных классов </w:t>
      </w:r>
    </w:p>
    <w:p w14:paraId="62FAAB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5111E5F">
      <w:pPr>
        <w:rPr>
          <w:rFonts w:ascii="Times New Roman" w:hAnsi="Times New Roman"/>
          <w:sz w:val="28"/>
          <w:szCs w:val="28"/>
        </w:rPr>
      </w:pPr>
    </w:p>
    <w:p w14:paraId="34D045E6">
      <w:pPr>
        <w:rPr>
          <w:rFonts w:ascii="Times New Roman" w:hAnsi="Times New Roman"/>
          <w:sz w:val="28"/>
          <w:szCs w:val="28"/>
        </w:rPr>
      </w:pPr>
    </w:p>
    <w:p w14:paraId="4DE26A75">
      <w:pPr>
        <w:rPr>
          <w:rFonts w:ascii="Times New Roman" w:hAnsi="Times New Roman"/>
          <w:sz w:val="28"/>
          <w:szCs w:val="28"/>
        </w:rPr>
      </w:pPr>
    </w:p>
    <w:p w14:paraId="2A079FC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Цель кейса: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формирование осознания необходимости соблюдения правил дорожного движения для велосипедистов, через анализ различных ситуациях с учетом знаний о правилах дорожного движения. </w:t>
      </w:r>
    </w:p>
    <w:p w14:paraId="6BA06222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 xml:space="preserve">Задачи кейса: </w:t>
      </w:r>
    </w:p>
    <w:p w14:paraId="1E211A0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Развивать способность детей исследовать различные ситуации на дороге и </w:t>
      </w:r>
    </w:p>
    <w:p w14:paraId="38453EE6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находить их решение, научиться работать с информацией. </w:t>
      </w:r>
    </w:p>
    <w:p w14:paraId="4103F639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Совершенствовать у детей такие качества, как коммуникабельность, умение </w:t>
      </w:r>
    </w:p>
    <w:p w14:paraId="7AA8D2E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слушать и грамотно излагать свои мысли. </w:t>
      </w:r>
    </w:p>
    <w:p w14:paraId="1340D60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Развивать представления о дорожных ситуациях, умения определять </w:t>
      </w:r>
    </w:p>
    <w:p w14:paraId="23A708D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участников дорожного движения, их роли, их позицию и потенциальную </w:t>
      </w:r>
    </w:p>
    <w:p w14:paraId="6BBDD95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опасность. </w:t>
      </w:r>
    </w:p>
    <w:p w14:paraId="24EAF2C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Планируемые результаты:</w:t>
      </w:r>
    </w:p>
    <w:p w14:paraId="135185B4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умение применить учащимися полученных знаний в жизненных ситуациях; </w:t>
      </w:r>
    </w:p>
    <w:p w14:paraId="5288190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-уменьшение количества дорожных происшествий с участием учащихся. </w:t>
      </w:r>
    </w:p>
    <w:p w14:paraId="080F47E5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Целевая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аудитория: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учащиеся младшего школьного возраста от 7 до 11 л </w:t>
      </w:r>
    </w:p>
    <w:p w14:paraId="078AABA2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Этапы работы с кейсом по ПДД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 xml:space="preserve">для велосипедистов: </w:t>
      </w:r>
    </w:p>
    <w:p w14:paraId="6B8A41E6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1.Разработать проблемную дорожную ситуацию. </w:t>
      </w:r>
    </w:p>
    <w:p w14:paraId="0EA1BD30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2.Подобрать материал - фотографии, иллюстрации. </w:t>
      </w:r>
    </w:p>
    <w:p w14:paraId="14464077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3.Обсудить с детьми проблемную ситуацию, совместно озвучить задание. </w:t>
      </w:r>
    </w:p>
    <w:p w14:paraId="2347B655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4.Предоставить время на самостоятельный поиск решения кейса. </w:t>
      </w:r>
    </w:p>
    <w:p w14:paraId="18696C70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5.Поддерживать и помогать оценивать предложенные варианты р ешения. </w:t>
      </w:r>
    </w:p>
    <w:p w14:paraId="5C29B1C5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6. Сделать вывод, помочь принять верное решение и дать рекомендации по </w:t>
      </w:r>
    </w:p>
    <w:p w14:paraId="53B36DE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проблеме. </w:t>
      </w:r>
    </w:p>
    <w:p w14:paraId="12FAEDC4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Кейс по ПДД для велосипедистов отражает реальные жизненные ситуации, а </w:t>
      </w:r>
    </w:p>
    <w:p w14:paraId="310B44C6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материалы кейса представляют собой единый информационный комплекс, </w:t>
      </w:r>
    </w:p>
    <w:p w14:paraId="2EDB8D3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позволяющий детям понять ситуацию и найти один или несколько вариантов ее </w:t>
      </w:r>
    </w:p>
    <w:p w14:paraId="7A462241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решения. Он содержит комплект из фотографий, носителей видеоинформации для обозначений дорожной проблемы в соответствии возрастным особенностям учащихся, а именно для учащихся начальной школы.</w:t>
      </w:r>
    </w:p>
    <w:p w14:paraId="1195D0A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Кейс – технологию по формированию дорожной безопасности у школьников, </w:t>
      </w:r>
    </w:p>
    <w:p w14:paraId="4D66A88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можно использовать, как: </w:t>
      </w:r>
    </w:p>
    <w:p w14:paraId="38BA7B6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составную часть образовательной ситуации; </w:t>
      </w:r>
    </w:p>
    <w:p w14:paraId="3770F827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форму работы в рамках совместной или самостоятельной деятельности детей </w:t>
      </w:r>
    </w:p>
    <w:p w14:paraId="74532942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друг с другом или со взрослыми;</w:t>
      </w:r>
    </w:p>
    <w:p w14:paraId="04B452D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часть проекта разной степени продолжительности; </w:t>
      </w:r>
    </w:p>
    <w:p w14:paraId="79A0DD0D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Методы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приемы: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создание проблемной ситуации, просмотр ситуаций на </w:t>
      </w:r>
    </w:p>
    <w:p w14:paraId="1EC9DE8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дорогах, обсуждение. </w:t>
      </w:r>
    </w:p>
    <w:p w14:paraId="44C575B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Материалы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u w:val="single"/>
        </w:rPr>
        <w:t>и оборудование: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иллюстрации, фотографии, раздел 24 ПДД, компьютер, проектор. </w:t>
      </w:r>
    </w:p>
    <w:p w14:paraId="66ACAD0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</w:p>
    <w:p w14:paraId="11D6D28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                                           Ход занятия</w:t>
      </w:r>
    </w:p>
    <w:p w14:paraId="03AA4BF6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Вступительная часть</w:t>
      </w:r>
    </w:p>
    <w:p w14:paraId="599C1470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Учитель;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Отгадайте загадку:</w:t>
      </w:r>
    </w:p>
    <w:p w14:paraId="0A1DCAC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Два колеса и две педали </w:t>
      </w:r>
    </w:p>
    <w:p w14:paraId="1E7163E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Их кручу и еду в дали. </w:t>
      </w:r>
    </w:p>
    <w:p w14:paraId="4586D3D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Хочу объехать целый свет </w:t>
      </w:r>
    </w:p>
    <w:p w14:paraId="7F5CEF5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Ведь у меня ….(велосипед)</w:t>
      </w:r>
    </w:p>
    <w:p w14:paraId="306A467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23E6F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Ребята, сегодня мы поговорим о велосипеде и правилах дорожного движения </w:t>
      </w:r>
    </w:p>
    <w:p w14:paraId="2CB64B7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для велосипедистов. </w:t>
      </w:r>
    </w:p>
    <w:p w14:paraId="76D18995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Выявление знаний учащихся. </w:t>
      </w:r>
    </w:p>
    <w:p w14:paraId="74EAFC00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-Что такое для вас велосипед? (ответы детей)</w:t>
      </w:r>
    </w:p>
    <w:p w14:paraId="79DE6C4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Учитель: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Для нас велосипед — это нечто само собой разумеющееся, мы </w:t>
      </w:r>
    </w:p>
    <w:p w14:paraId="4B33410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учимся ездить на нем с раннего детства. Мы с удовольствием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катаемся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на </w:t>
      </w:r>
    </w:p>
    <w:p w14:paraId="4FA890C1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велосипеде. Велосипед для нас — это прежде всего прогулочное, </w:t>
      </w:r>
    </w:p>
    <w:p w14:paraId="79EC3AC4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развлекательное средство, которое не требует специальной подготовки и для </w:t>
      </w:r>
    </w:p>
    <w:p w14:paraId="0080D28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вождения, которого достаточно научиться держать равновесие. </w:t>
      </w:r>
    </w:p>
    <w:p w14:paraId="4B969317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Мы недооцениваем велосипед, а между тем, это полноправный вид </w:t>
      </w:r>
    </w:p>
    <w:p w14:paraId="2C826BB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транспортного средства. </w:t>
      </w:r>
    </w:p>
    <w:p w14:paraId="31E8FAA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Велосипед кажется простым. Во-первых, развиваемая на нем скорость </w:t>
      </w:r>
    </w:p>
    <w:p w14:paraId="4CB6402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значительно уступает скорости автомобиля, мотоцикла и даже мопеда. Во- </w:t>
      </w:r>
    </w:p>
    <w:p w14:paraId="778D666D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вторых, он имеет другой принцип действия — у него нет двигателя, мы сами </w:t>
      </w:r>
    </w:p>
    <w:p w14:paraId="0E1009E5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крутим педали, а, следовательно, у нас нет ощущения, что мы управляем </w:t>
      </w:r>
    </w:p>
    <w:p w14:paraId="3524D62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техническим устройством, которое может выйти из-под контроля и своей </w:t>
      </w:r>
    </w:p>
    <w:p w14:paraId="0CAE9E3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огромной массой причинить кому-либо вред. Но это неверно! Велосипед — </w:t>
      </w:r>
    </w:p>
    <w:p w14:paraId="346C4FD7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это средство передвижения, которое требует ответственного отношения, и его </w:t>
      </w:r>
    </w:p>
    <w:p w14:paraId="33C0C45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небезопасное использование может повлечь за собой серьезные последствия. </w:t>
      </w:r>
    </w:p>
    <w:p w14:paraId="473039E2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-Какие правила знаете для велосипедистов? (ответы детей)</w:t>
      </w:r>
    </w:p>
    <w:p w14:paraId="38F9CCE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Очень важно понимать, что, садясь за руль велосипеда, мы сразу становимся </w:t>
      </w:r>
    </w:p>
    <w:p w14:paraId="63FFAA2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участниками дорожного движения. Мы внедряемся в пешеходный и </w:t>
      </w:r>
    </w:p>
    <w:p w14:paraId="6747720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транспортный поток, управляя собственным транспортом. Это означает, что </w:t>
      </w:r>
    </w:p>
    <w:p w14:paraId="7BAFCA8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мы должны знать правила дорожного движения, верно реагировать на </w:t>
      </w:r>
    </w:p>
    <w:p w14:paraId="155CA878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сигналы пешеходного и транспортного светофоров, учитывать дорожные </w:t>
      </w:r>
    </w:p>
    <w:p w14:paraId="101A880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знаки, горизонтальную разметку. </w:t>
      </w:r>
    </w:p>
    <w:p w14:paraId="285A214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-Сегодня нам предстоит поработать экспертами. </w:t>
      </w:r>
    </w:p>
    <w:p w14:paraId="0D2010D3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Демонстрация вспомогательного визуального материала-иллюстраций </w:t>
      </w:r>
    </w:p>
    <w:p w14:paraId="71C7FEF2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нарушителей велосипедистов. </w:t>
      </w:r>
    </w:p>
    <w:p w14:paraId="645A581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-Обсуждение проблемной ситуации.</w:t>
      </w:r>
    </w:p>
    <w:p w14:paraId="5ED57DFF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</w:p>
    <w:p w14:paraId="30FE320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>ПРОБЛЕМА 1</w:t>
      </w:r>
    </w:p>
    <w:p w14:paraId="53087CAC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1448435</wp:posOffset>
            </wp:positionH>
            <wp:positionV relativeFrom="paragraph">
              <wp:posOffset>42545</wp:posOffset>
            </wp:positionV>
            <wp:extent cx="2979420" cy="2234565"/>
            <wp:effectExtent l="0" t="0" r="11430" b="133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69466">
      <w:pPr>
        <w:spacing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textWrapping" w:clear="all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>Варианты решения проблемы:</w:t>
      </w:r>
    </w:p>
    <w:p w14:paraId="1B0F22D8">
      <w:pPr>
        <w:spacing w:after="0" w:afterAutospacing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1345565</wp:posOffset>
            </wp:positionH>
            <wp:positionV relativeFrom="paragraph">
              <wp:posOffset>55245</wp:posOffset>
            </wp:positionV>
            <wp:extent cx="3041015" cy="2281555"/>
            <wp:effectExtent l="0" t="0" r="698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textWrapping" w:clear="all"/>
      </w:r>
    </w:p>
    <w:p w14:paraId="306A3689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 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    Верный ответ: </w:t>
      </w:r>
    </w:p>
    <w:p w14:paraId="133D4D70">
      <w:pPr>
        <w:spacing w:before="0" w:beforeAutospacing="0" w:after="0" w:afterAutospacing="0" w:line="240" w:lineRule="auto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Запрещается ездить, не держась за руль хотя бы одной рукой;</w:t>
      </w:r>
    </w:p>
    <w:p w14:paraId="15055314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>ПРОБЛЕМА № 2</w:t>
      </w:r>
    </w:p>
    <w:p w14:paraId="2D304805">
      <w:pPr>
        <w:jc w:val="center"/>
      </w:pPr>
      <w:r>
        <w:drawing>
          <wp:inline distT="0" distB="0" distL="0" distR="0">
            <wp:extent cx="2971800" cy="2048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46097">
      <w:pPr>
        <w:spacing w:after="0" w:afterAutospacing="0"/>
        <w:ind w:firstLine="2801" w:firstLineChars="10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Варианты решения проблемы:</w:t>
      </w:r>
    </w:p>
    <w:p w14:paraId="595F7290">
      <w:pPr>
        <w:spacing w:after="0" w:afterAutospacing="0"/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drawing>
          <wp:inline distT="0" distB="0" distL="114300" distR="114300">
            <wp:extent cx="2912745" cy="2185035"/>
            <wp:effectExtent l="0" t="0" r="1905" b="5715"/>
            <wp:docPr id="4" name="Изображение 4" descr="cb1acce9-8bca-4392-8955-64c9fef36f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b1acce9-8bca-4392-8955-64c9fef36f9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33750">
      <w:pPr>
        <w:spacing w:after="0" w:afterAutospacing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Верный ответ: запрещается перевозить детей </w:t>
      </w:r>
    </w:p>
    <w:p w14:paraId="0D0C0D10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до 7 лет при отсутствии специально </w:t>
      </w:r>
    </w:p>
    <w:p w14:paraId="4A862647">
      <w:pPr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оборудованных мест.</w:t>
      </w:r>
    </w:p>
    <w:p w14:paraId="7C156FF2">
      <w:pPr>
        <w:spacing w:before="0" w:beforeAutospacing="0" w:after="0" w:afterAutospacing="0" w:line="240" w:lineRule="auto"/>
        <w:ind w:firstLine="2660" w:firstLineChars="95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ПРОБЛЕМА </w:t>
      </w:r>
      <w:r>
        <w:rPr>
          <w:rFonts w:ascii="Times New Roman" w:hAnsi="Times New Roman"/>
          <w:b/>
          <w:color w:val="000000"/>
          <w:sz w:val="28"/>
          <w:szCs w:val="28"/>
        </w:rPr>
        <w:t>№ 3</w:t>
      </w:r>
    </w:p>
    <w:p w14:paraId="4F8FB27E">
      <w:pPr>
        <w:spacing w:before="0" w:beforeAutospacing="0" w:after="0" w:afterAutospacing="0" w:line="240" w:lineRule="auto"/>
        <w:rPr>
          <w:color w:val="000000"/>
          <w:sz w:val="32"/>
          <w:szCs w:val="32"/>
        </w:rPr>
      </w:pPr>
    </w:p>
    <w:p w14:paraId="1FF2824C">
      <w:pPr>
        <w:spacing w:before="0" w:beforeAutospacing="0" w:after="0" w:afterAutospacing="0"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drawing>
          <wp:inline distT="0" distB="0" distL="0" distR="0">
            <wp:extent cx="2842895" cy="2132330"/>
            <wp:effectExtent l="0" t="0" r="1460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367F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Варианты решения проблемы:</w:t>
      </w:r>
    </w:p>
    <w:p w14:paraId="6BFDE448">
      <w:pPr>
        <w:tabs>
          <w:tab w:val="left" w:pos="3330"/>
        </w:tabs>
        <w:jc w:val="center"/>
      </w:pPr>
      <w:r>
        <w:drawing>
          <wp:inline distT="0" distB="0" distL="0" distR="0">
            <wp:extent cx="2856865" cy="2142490"/>
            <wp:effectExtent l="0" t="0" r="635" b="101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6B0B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Верный ответ: запрещается перевозить груз, </w:t>
      </w:r>
    </w:p>
    <w:p w14:paraId="07FD439A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мешающий управлению. Это относится к </w:t>
      </w:r>
    </w:p>
    <w:p w14:paraId="704D0E01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действительно большим грузам, которые не дают </w:t>
      </w:r>
    </w:p>
    <w:p w14:paraId="296D2249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безопасно управлять велосипедом и выступают за </w:t>
      </w:r>
    </w:p>
    <w:p w14:paraId="2C3FE06E">
      <w:pPr>
        <w:spacing w:before="0" w:beforeAutospacing="0" w:after="0" w:afterAutospacing="0"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габариты велосипеда более, чем на полметр</w:t>
      </w:r>
    </w:p>
    <w:p w14:paraId="44D8A350">
      <w:pPr>
        <w:spacing w:before="0" w:beforeAutospacing="0" w:after="0" w:afterAutospacing="0" w:line="240" w:lineRule="auto"/>
        <w:ind w:firstLine="3782" w:firstLineChars="1350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ПРОБЛЕМА 4</w:t>
      </w:r>
    </w:p>
    <w:p w14:paraId="28A98F99">
      <w:pPr>
        <w:tabs>
          <w:tab w:val="left" w:pos="3330"/>
        </w:tabs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1360805</wp:posOffset>
            </wp:positionH>
            <wp:positionV relativeFrom="paragraph">
              <wp:posOffset>97155</wp:posOffset>
            </wp:positionV>
            <wp:extent cx="3011170" cy="2258695"/>
            <wp:effectExtent l="0" t="0" r="17780" b="825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textWrapping" w:clear="all"/>
      </w:r>
    </w:p>
    <w:p w14:paraId="2D0F6C85">
      <w:pPr>
        <w:tabs>
          <w:tab w:val="left" w:pos="3330"/>
        </w:tabs>
      </w:pP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031F13FF">
      <w:pPr>
        <w:tabs>
          <w:tab w:val="left" w:pos="3330"/>
        </w:tabs>
        <w:ind w:firstLine="2760" w:firstLineChars="1150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Варианты решения проблемы:</w:t>
      </w:r>
      <w:r>
        <w:rPr>
          <w:rFonts w:ascii="Times New Roman" w:hAnsi="Times New Roman"/>
          <w:sz w:val="28"/>
          <w:szCs w:val="28"/>
        </w:rPr>
        <w:tab/>
      </w:r>
    </w:p>
    <w:p w14:paraId="1CBFF738">
      <w:pPr>
        <w:tabs>
          <w:tab w:val="left" w:pos="3330"/>
          <w:tab w:val="left" w:pos="7050"/>
        </w:tabs>
        <w:jc w:val="center"/>
      </w:pPr>
      <w:r>
        <w:drawing>
          <wp:inline distT="0" distB="0" distL="0" distR="0">
            <wp:extent cx="2753360" cy="2065020"/>
            <wp:effectExtent l="0" t="0" r="8890" b="114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F62BB">
      <w:pPr>
        <w:spacing w:before="0" w:beforeAutospacing="0" w:after="0" w:afterAutospacing="0" w:line="240" w:lineRule="auto"/>
        <w:rPr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Верный ответ: всегда надевайте шлем при езде на велосипеде. </w:t>
      </w:r>
    </w:p>
    <w:p w14:paraId="26B19C72">
      <w:pPr>
        <w:spacing w:before="0" w:beforeAutospacing="0" w:after="0" w:afterAutospacing="0" w:line="240" w:lineRule="auto"/>
        <w:rPr>
          <w:color w:val="000000"/>
          <w:sz w:val="28"/>
          <w:szCs w:val="28"/>
        </w:rPr>
      </w:pPr>
    </w:p>
    <w:p w14:paraId="4BF96A09">
      <w:pPr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                 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ПРОБЛЕМА № 5</w:t>
      </w:r>
    </w:p>
    <w:p w14:paraId="165B5CA2">
      <w:pPr>
        <w:spacing w:before="0" w:beforeAutospacing="0" w:after="0" w:afterAutospacing="0" w:line="240" w:lineRule="auto"/>
        <w:rPr>
          <w:color w:val="000000"/>
          <w:sz w:val="40"/>
          <w:szCs w:val="40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1477645</wp:posOffset>
            </wp:positionH>
            <wp:positionV relativeFrom="paragraph">
              <wp:posOffset>102235</wp:posOffset>
            </wp:positionV>
            <wp:extent cx="3004185" cy="2254250"/>
            <wp:effectExtent l="0" t="0" r="5715" b="127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110D9">
      <w:pPr>
        <w:spacing w:before="0" w:beforeAutospacing="0" w:after="0" w:afterAutospacing="0" w:line="240" w:lineRule="auto"/>
        <w:ind w:left="2760" w:hanging="2760" w:hangingChars="1150"/>
      </w:pP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  <w:sz w:val="28"/>
          <w:szCs w:val="28"/>
        </w:rPr>
        <w:t>Варианты решения проблемы:</w:t>
      </w:r>
      <w:r>
        <w:rPr>
          <w:rFonts w:ascii="Times New Roman" w:hAnsi="Times New Roman"/>
          <w:sz w:val="28"/>
          <w:szCs w:val="28"/>
        </w:rPr>
        <w:tab/>
      </w:r>
    </w:p>
    <w:p w14:paraId="3D4320D8">
      <w:pPr>
        <w:tabs>
          <w:tab w:val="left" w:pos="3330"/>
          <w:tab w:val="center" w:pos="5233"/>
          <w:tab w:val="left" w:pos="7050"/>
          <w:tab w:val="left" w:pos="8565"/>
        </w:tabs>
        <w:jc w:val="center"/>
      </w:pPr>
      <w:r>
        <w:drawing>
          <wp:inline distT="0" distB="0" distL="0" distR="0">
            <wp:extent cx="2942590" cy="2206625"/>
            <wp:effectExtent l="0" t="0" r="1016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2AB4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Верный ответ: запрещается переезжать дорогу по </w:t>
      </w:r>
    </w:p>
    <w:p w14:paraId="7AF4EEAB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пешеходному переходу. Можно идти только пешком </w:t>
      </w:r>
    </w:p>
    <w:p w14:paraId="5C5F9A38">
      <w:pPr>
        <w:spacing w:before="0" w:beforeAutospacing="0" w:after="0" w:afterAutospacing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и вести велосипед рядом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.</w:t>
      </w:r>
    </w:p>
    <w:p w14:paraId="17591102">
      <w:pPr>
        <w:tabs>
          <w:tab w:val="left" w:pos="1170"/>
        </w:tabs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890" w:right="1117" w:bottom="890" w:left="11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imesNewRomanPS-BoldItalic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C3"/>
    <w:rsid w:val="003C3914"/>
    <w:rsid w:val="006A6808"/>
    <w:rsid w:val="00787AC3"/>
    <w:rsid w:val="0087696D"/>
    <w:rsid w:val="008A2C28"/>
    <w:rsid w:val="0093331F"/>
    <w:rsid w:val="009E295F"/>
    <w:rsid w:val="00AC75D3"/>
    <w:rsid w:val="00BF1431"/>
    <w:rsid w:val="00D27BA0"/>
    <w:rsid w:val="00D43A05"/>
    <w:rsid w:val="00EB5B3B"/>
    <w:rsid w:val="00F45A6F"/>
    <w:rsid w:val="00FF6108"/>
    <w:rsid w:val="11E615BC"/>
    <w:rsid w:val="45E72E36"/>
    <w:rsid w:val="511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6">
    <w:name w:val="Верхний колонтитул Знак"/>
    <w:basedOn w:val="2"/>
    <w:link w:val="4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character" w:customStyle="1" w:styleId="7">
    <w:name w:val="Нижний колонтитул Знак"/>
    <w:basedOn w:val="2"/>
    <w:link w:val="5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972</Words>
  <Characters>5541</Characters>
  <Lines>46</Lines>
  <Paragraphs>12</Paragraphs>
  <TotalTime>29</TotalTime>
  <ScaleCrop>false</ScaleCrop>
  <LinksUpToDate>false</LinksUpToDate>
  <CharactersWithSpaces>6501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2026-03-22T10:34:00Z</dcterms:created>
  <dc:creator>Пользователь</dc:creator>
  <cp:lastModifiedBy>WPS_1759940281</cp:lastModifiedBy>
  <dcterms:modified xsi:type="dcterms:W3CDTF">2026-03-28T16:14:24Z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EA4DF95A17884F3AB75CE5D2247E09C3_12</vt:lpwstr>
  </property>
</Properties>
</file>